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关于印发《宁夏工人疗养院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加强急需紧缺高层次高技能人才培养方案》的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各科室（中心）、管理单元：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《宁夏工人疗养院加强急需紧缺高层次高技能人才培养方案》已经院支部委员会议审议通过，现印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发给你们，请遵照执行。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中共宁夏工人疗养院支部委员会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23"/>
          <w:sz w:val="32"/>
          <w:szCs w:val="32"/>
          <w:lang w:val="en-US" w:eastAsia="zh-CN"/>
        </w:rPr>
        <w:t>宁夏回族自治区工人疗养院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2022年11月7日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lang w:eastAsia="zh-CN"/>
        </w:rPr>
        <w:sectPr>
          <w:pgSz w:w="11906" w:h="16838"/>
          <w:pgMar w:top="1984" w:right="1587" w:bottom="1701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lang w:eastAsia="zh-CN"/>
        </w:rPr>
        <w:t>宁夏工人疗养院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lang w:val="en-US" w:eastAsia="zh-CN" w:bidi="ar-SA"/>
        </w:rPr>
        <w:t>加强急需紧缺高层次高技能人才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lang w:val="en-US" w:eastAsia="zh-CN" w:bidi="ar-SA"/>
        </w:rPr>
        <w:t>培养方案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4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认真贯彻落实党的二十大精神，更加精细、优质、高效地做好急需紧缺高层次高技能人才培养工作，在全院营造尊重劳动、尊重知识、尊重人才、尊重创造的浓厚氛围，深入推动人才强院建设，根据自治区党委组织部《关于印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&lt;宁夏回族自治区高层次人才优厚待遇实施办法&gt;的通知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发〔2018〕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），结合工人疗养院工作实际，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黑体" w:hAnsi="黑体" w:eastAsia="黑体" w:cs="黑体"/>
          <w:b w:val="0"/>
          <w:bCs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kern w:val="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坚持以习近平新时代中国特色社会主义思想为指导，以统筹推进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高层次高技能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人才队伍建设为导向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培育紧缺适用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的高层次高技能专业技术人才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为重点，完善服务保障机制，用好用活各类人才，打造一支德才兼备、崇尚实干、实绩突出、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职工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公认和有发展潜力的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高层次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高技能人才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队伍，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为推进疗养院高质量发展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提供人才支撑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和智力支持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按照新老院区一体管理、整体发展、统筹推进的工作思路，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带编招聘、柔性引进、名师带徒、外派培训等多种方式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经过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5年的努力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引进培养一批急需紧缺的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高层次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高技能人才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，建立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一支稳定的专业技术骨干队伍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eastAsia="zh-CN"/>
        </w:rPr>
        <w:t>选拔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  <w:t>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3" w:firstLineChars="200"/>
        <w:jc w:val="both"/>
        <w:textAlignment w:val="bottom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高层次高技能人才范围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急需紧缺高层次高技能人才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岗位范围：医生、治疗师、护理及非医疗专业岗位人才。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3" w:firstLineChars="200"/>
        <w:jc w:val="both"/>
        <w:textAlignment w:val="bottom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</w:rPr>
        <w:t>）梯队及数量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第一梯队为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未来的学科带头人，计划引进培养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-10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名；第二梯队为专业岗位的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技术骨干人员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计划引进培养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-20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3" w:firstLineChars="200"/>
        <w:jc w:val="both"/>
        <w:textAlignment w:val="bottom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</w:rPr>
        <w:t>）条件资格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3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</w:rPr>
        <w:t>1.基本条件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高层次高技能人才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应具有较好的思想政治素质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有较强的事业心、责任感和创新意识，工作实绩明显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有梯队人才应具备的组织领导能力、综合分析能力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遵纪守法、廉洁自律、群众公认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具有正常履行职责的身体条件。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3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</w:rPr>
        <w:t>2.基本资格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>第一梯队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年龄不超过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周岁，全日制本科及以上学历，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取得三年规培资格证、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两年以上中层任职经历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或研究生（硕士）及以上学历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第二梯队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年龄不超过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周岁，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学士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及以上学历，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取得三年规培资格证或三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年以上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专业技术岗位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工作经历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非医疗专业年龄不超过35周岁，本科（学士）及以上学历，3年以上专业岗位工作经历。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3" w:firstLineChars="200"/>
        <w:jc w:val="both"/>
        <w:textAlignment w:val="bottom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</w:rPr>
        <w:t>）动态管理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各梯队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高层次高技能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人才遴选时，特别优秀的，可适当放宽年龄和学历要求。培养过程中，有相关条件的优秀人才，立即补进人才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梯队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库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；培养效果不好的，实行动态退出机制。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0" w:rightChars="0" w:firstLine="640" w:firstLineChars="200"/>
        <w:jc w:val="both"/>
        <w:textAlignment w:val="bottom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en-US" w:eastAsia="zh-CN"/>
        </w:rPr>
        <w:t>四、政策待遇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0" w:rightChars="0" w:firstLine="643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优先配备导师。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入选技术骨干梯队人员优先配备导师，制定跟师学习计划，定期汇报考核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3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优先学习使用新技术。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入选技术骨干梯队人员优先学习使用新技术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3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优先外派学习培训。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入选技术骨干梯队人员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优先申请外派学习培训、进修深造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3" w:firstLineChars="200"/>
        <w:jc w:val="both"/>
        <w:textAlignment w:val="bottom"/>
        <w:outlineLvl w:val="9"/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eastAsia="zh-CN"/>
        </w:rPr>
        <w:t>（四）给予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科研学术支持。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入选技术骨干梯队人员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科研项目配套补贴30%；论文发表于核心报刊费用报销版面费80%；非核心报刊报销版面费40%。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3" w:firstLineChars="200"/>
        <w:jc w:val="both"/>
        <w:textAlignment w:val="bottom"/>
        <w:outlineLvl w:val="9"/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eastAsia="zh-CN"/>
        </w:rPr>
        <w:t>（五）给予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入选技术骨干梯队人员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eastAsia="zh-CN"/>
        </w:rPr>
        <w:t>津贴。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研究生学历（硕士）每月给予人才津贴1000元，有效期五年；博士津贴、房补等待遇一事一议并制定特殊政策。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本方案适用于各类优秀人才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的引进和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培养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，具体事宜由院方研究确定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。如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国家、自治区或行业系统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有新的政策和要求，本方案及时调整。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87" w:bottom="170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740410" cy="2876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410" cy="287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22.65pt;width:58.3pt;mso-position-horizontal:outside;mso-position-horizontal-relative:margin;z-index:251658240;mso-width-relative:page;mso-height-relative:page;" filled="f" stroked="f" coordsize="21600,21600" o:gfxdata="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0/Be3tkAAAAK&#10;AQAADwAAAAAAAAABACAAAAAiAAAAZHJzL2Rvd25yZXYueG1sUEsBAhQAFAAAAAgAh07iQBpUepDG&#10;AgAA1gUAAA4AAAAAAAAAAQAgAAAAKAEAAGRycy9lMm9Eb2MueG1sUEsFBgAAAAAGAAYAWQEAAGAG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GJlZTkyMDc3Nzg0NDUyMjJlYzAyY2EzYzA5MDkifQ=="/>
  </w:docVars>
  <w:rsids>
    <w:rsidRoot w:val="00000000"/>
    <w:rsid w:val="07A51839"/>
    <w:rsid w:val="2BD17453"/>
    <w:rsid w:val="333D7967"/>
    <w:rsid w:val="76EF0F3B"/>
    <w:rsid w:val="7C346044"/>
    <w:rsid w:val="7EA7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140</Characters>
  <Lines>0</Lines>
  <Paragraphs>0</Paragraphs>
  <TotalTime>33</TotalTime>
  <ScaleCrop>false</ScaleCrop>
  <LinksUpToDate>false</LinksUpToDate>
  <CharactersWithSpaces>221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2022-11-04T05:49:00Z</dcterms:created>
  <dc:creator>Administrator</dc:creator>
  <cp:lastModifiedBy>MyQueen</cp:lastModifiedBy>
  <cp:lastPrinted>2022-11-07T09:25:15Z</cp:lastPrinted>
  <dcterms:modified xsi:type="dcterms:W3CDTF">2022-11-07T09:48:28Z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C5D08043207D463DADE238430DDF039F</vt:lpwstr>
  </property>
</Properties>
</file>